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935"/>
        <w:gridCol w:w="4864"/>
        <w:gridCol w:w="1652"/>
        <w:gridCol w:w="4767"/>
        <w:gridCol w:w="2172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647C2DF3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0C4ED4">
              <w:rPr>
                <w:rFonts w:ascii="Arial" w:eastAsia="Arial" w:hAnsi="Arial" w:cs="Arial"/>
                <w:b/>
                <w:sz w:val="44"/>
                <w:szCs w:val="44"/>
              </w:rPr>
              <w:t>3</w:t>
            </w:r>
            <w:r w:rsidR="003910AF">
              <w:rPr>
                <w:rFonts w:ascii="Arial" w:eastAsia="Arial" w:hAnsi="Arial" w:cs="Arial"/>
                <w:b/>
                <w:sz w:val="44"/>
                <w:szCs w:val="44"/>
              </w:rPr>
              <w:t xml:space="preserve">  </w:t>
            </w:r>
            <w:r w:rsidR="00F46466">
              <w:rPr>
                <w:rFonts w:ascii="Arial" w:eastAsia="Arial" w:hAnsi="Arial" w:cs="Arial"/>
                <w:b/>
                <w:sz w:val="44"/>
                <w:szCs w:val="44"/>
              </w:rPr>
              <w:t xml:space="preserve">     </w:t>
            </w:r>
            <w:r w:rsidR="003910AF">
              <w:rPr>
                <w:rFonts w:ascii="Arial" w:eastAsia="Arial" w:hAnsi="Arial" w:cs="Arial"/>
                <w:b/>
                <w:sz w:val="44"/>
                <w:szCs w:val="44"/>
              </w:rPr>
              <w:t>Term 3 2023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2D3845">
        <w:tc>
          <w:tcPr>
            <w:tcW w:w="1935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6516" w:type="dxa"/>
            <w:gridSpan w:val="2"/>
            <w:shd w:val="clear" w:color="auto" w:fill="A8D08D" w:themeFill="accent6" w:themeFillTint="99"/>
            <w:vAlign w:val="center"/>
          </w:tcPr>
          <w:p w14:paraId="7F62208E" w14:textId="05419184" w:rsidR="009A23E3" w:rsidRDefault="00FF709D" w:rsidP="009A23E3">
            <w:r>
              <w:rPr>
                <w:rFonts w:ascii="Arial" w:eastAsia="Arial" w:hAnsi="Arial" w:cs="Arial"/>
                <w:b/>
              </w:rPr>
              <w:t xml:space="preserve">Stage </w:t>
            </w:r>
            <w:r w:rsidR="000C4ED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767" w:type="dxa"/>
          </w:tcPr>
          <w:p w14:paraId="3E7F0851" w14:textId="77777777" w:rsidR="009A23E3" w:rsidRDefault="009A23E3" w:rsidP="009A23E3"/>
        </w:tc>
        <w:tc>
          <w:tcPr>
            <w:tcW w:w="2172" w:type="dxa"/>
          </w:tcPr>
          <w:p w14:paraId="2A6EE292" w14:textId="77777777" w:rsidR="009A23E3" w:rsidRDefault="009A23E3" w:rsidP="009A23E3"/>
        </w:tc>
      </w:tr>
      <w:tr w:rsidR="009A23E3" w14:paraId="6BA3F687" w14:textId="77777777" w:rsidTr="002D3845">
        <w:tc>
          <w:tcPr>
            <w:tcW w:w="1935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651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4767" w:type="dxa"/>
          </w:tcPr>
          <w:p w14:paraId="1F006DCD" w14:textId="77777777" w:rsidR="009A23E3" w:rsidRDefault="009A23E3" w:rsidP="009A23E3"/>
        </w:tc>
        <w:tc>
          <w:tcPr>
            <w:tcW w:w="2172" w:type="dxa"/>
          </w:tcPr>
          <w:p w14:paraId="6E812637" w14:textId="77777777" w:rsidR="009A23E3" w:rsidRDefault="009A23E3" w:rsidP="009A23E3"/>
        </w:tc>
      </w:tr>
      <w:tr w:rsidR="00EC757F" w14:paraId="1B3D1087" w14:textId="77777777" w:rsidTr="00DF1939">
        <w:trPr>
          <w:trHeight w:val="486"/>
        </w:trPr>
        <w:tc>
          <w:tcPr>
            <w:tcW w:w="1935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4864" w:type="dxa"/>
            <w:shd w:val="clear" w:color="auto" w:fill="92D050"/>
            <w:vAlign w:val="center"/>
          </w:tcPr>
          <w:p w14:paraId="16E6C9DC" w14:textId="7F91572E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0C4ED4"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652" w:type="dxa"/>
            <w:shd w:val="clear" w:color="auto" w:fill="92D050"/>
            <w:vAlign w:val="center"/>
          </w:tcPr>
          <w:p w14:paraId="1BF0BE2B" w14:textId="46323364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0C4ED4"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476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172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0C4ED4" w14:paraId="5E76FA5F" w14:textId="77777777" w:rsidTr="00DF1939">
        <w:tc>
          <w:tcPr>
            <w:tcW w:w="1935" w:type="dxa"/>
            <w:shd w:val="clear" w:color="auto" w:fill="92D050"/>
          </w:tcPr>
          <w:p w14:paraId="2BE602F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0C4ED4" w:rsidRDefault="00000000" w:rsidP="000C4ED4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5">
              <w:r w:rsidR="000C4ED4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0C4ED4" w:rsidRDefault="000C4ED4" w:rsidP="000C4ED4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64" w:type="dxa"/>
          </w:tcPr>
          <w:p w14:paraId="3707BB9F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 w:rsidRPr="00CF143F">
              <w:rPr>
                <w:rFonts w:ascii="Arial" w:eastAsia="Arial" w:hAnsi="Arial" w:cs="Arial"/>
                <w:highlight w:val="yellow"/>
              </w:rPr>
              <w:t>Discusses a character personality by identifying behaviours / actions. EN3-OLC-01, EN3-UARL-01</w:t>
            </w:r>
          </w:p>
          <w:p w14:paraId="2360EF0E" w14:textId="7777C49A" w:rsidR="000C4ED4" w:rsidRDefault="000C4ED4" w:rsidP="000C4ED4">
            <w:r w:rsidRPr="00CF143F">
              <w:rPr>
                <w:rFonts w:ascii="Arial" w:eastAsia="Arial" w:hAnsi="Arial" w:cs="Arial"/>
                <w:highlight w:val="yellow"/>
              </w:rPr>
              <w:t xml:space="preserve">Describe the storyline development in particular novels, orientation, complication, series of events, </w:t>
            </w:r>
            <w:r w:rsidR="00CF143F" w:rsidRPr="00CF143F">
              <w:rPr>
                <w:rFonts w:ascii="Arial" w:eastAsia="Arial" w:hAnsi="Arial" w:cs="Arial"/>
                <w:highlight w:val="yellow"/>
              </w:rPr>
              <w:t xml:space="preserve">resolution, </w:t>
            </w:r>
            <w:r w:rsidRPr="00CF143F">
              <w:rPr>
                <w:rFonts w:ascii="Arial" w:eastAsia="Arial" w:hAnsi="Arial" w:cs="Arial"/>
                <w:highlight w:val="yellow"/>
              </w:rPr>
              <w:t>and coda. EN3-UARL-02, EN3-RECOM-01</w:t>
            </w:r>
          </w:p>
        </w:tc>
        <w:tc>
          <w:tcPr>
            <w:tcW w:w="1652" w:type="dxa"/>
          </w:tcPr>
          <w:p w14:paraId="1F58D1E7" w14:textId="751828F1" w:rsidR="000C4ED4" w:rsidRDefault="000C4ED4" w:rsidP="000C4ED4"/>
        </w:tc>
        <w:tc>
          <w:tcPr>
            <w:tcW w:w="4767" w:type="dxa"/>
          </w:tcPr>
          <w:p w14:paraId="19A0BF4F" w14:textId="77777777" w:rsidR="00CF143F" w:rsidRPr="00CF143F" w:rsidRDefault="00CF143F" w:rsidP="00CF143F">
            <w:pPr>
              <w:rPr>
                <w:b/>
                <w:bCs/>
              </w:rPr>
            </w:pPr>
            <w:r w:rsidRPr="00CF143F">
              <w:rPr>
                <w:b/>
                <w:bCs/>
              </w:rPr>
              <w:t>Year 5</w:t>
            </w:r>
          </w:p>
          <w:p w14:paraId="60F19858" w14:textId="67092890" w:rsidR="00CF143F" w:rsidRDefault="00CF143F" w:rsidP="00CF143F">
            <w:pPr>
              <w:rPr>
                <w:highlight w:val="yellow"/>
              </w:rPr>
            </w:pPr>
            <w:r w:rsidRPr="00F442C5">
              <w:rPr>
                <w:highlight w:val="yellow"/>
              </w:rPr>
              <w:t>Bookfair</w:t>
            </w:r>
            <w:r>
              <w:rPr>
                <w:highlight w:val="yellow"/>
              </w:rPr>
              <w:t xml:space="preserve"> week 3 (1 lesson)</w:t>
            </w:r>
          </w:p>
          <w:p w14:paraId="17166003" w14:textId="77777777" w:rsidR="00CF143F" w:rsidRDefault="00CF143F" w:rsidP="00CF143F">
            <w:pPr>
              <w:rPr>
                <w:highlight w:val="yellow"/>
              </w:rPr>
            </w:pPr>
          </w:p>
          <w:p w14:paraId="2F6E4328" w14:textId="77777777" w:rsidR="00CF143F" w:rsidRDefault="00CF143F" w:rsidP="00CF143F">
            <w:r w:rsidRPr="00F442C5">
              <w:rPr>
                <w:highlight w:val="yellow"/>
              </w:rPr>
              <w:t>and Children’s Book Week</w:t>
            </w:r>
            <w:r>
              <w:t xml:space="preserve"> (week 6)</w:t>
            </w:r>
          </w:p>
          <w:p w14:paraId="1A70FF8A" w14:textId="3413318B" w:rsidR="000C4ED4" w:rsidRDefault="00CF143F" w:rsidP="00CF143F">
            <w:r>
              <w:t>concentrating Paradise Sands - Having had the book read to them students have a choice of 3 worksheets a. Book review of…  b. Design a new cover for the book   c. Questions about the Problem and the Solution of the book’s plot. (2 lessons) (1-2 lessons)</w:t>
            </w:r>
          </w:p>
        </w:tc>
        <w:tc>
          <w:tcPr>
            <w:tcW w:w="2172" w:type="dxa"/>
          </w:tcPr>
          <w:p w14:paraId="7C081E15" w14:textId="77777777" w:rsidR="000C4ED4" w:rsidRDefault="000C4ED4" w:rsidP="000C4ED4"/>
        </w:tc>
      </w:tr>
      <w:tr w:rsidR="000C4ED4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0C4ED4" w:rsidRPr="005D6ED9" w:rsidRDefault="000C4ED4" w:rsidP="000C4ED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Information Skills Process</w:t>
            </w:r>
          </w:p>
        </w:tc>
      </w:tr>
      <w:tr w:rsidR="000C4ED4" w14:paraId="79D8D201" w14:textId="77777777" w:rsidTr="002D3845">
        <w:tc>
          <w:tcPr>
            <w:tcW w:w="1935" w:type="dxa"/>
            <w:shd w:val="clear" w:color="auto" w:fill="FFC000"/>
          </w:tcPr>
          <w:p w14:paraId="2844CFF9" w14:textId="02C75CDC" w:rsidR="000C4ED4" w:rsidRDefault="000C4ED4" w:rsidP="000C4ED4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6516" w:type="dxa"/>
            <w:gridSpan w:val="2"/>
            <w:shd w:val="clear" w:color="auto" w:fill="FFE599" w:themeFill="accent4" w:themeFillTint="66"/>
            <w:vAlign w:val="center"/>
          </w:tcPr>
          <w:p w14:paraId="72EB3E59" w14:textId="4F8971DA" w:rsidR="000C4ED4" w:rsidRDefault="000C4ED4" w:rsidP="000C4ED4">
            <w:r>
              <w:rPr>
                <w:rFonts w:ascii="Arial" w:eastAsia="Arial" w:hAnsi="Arial" w:cs="Arial"/>
                <w:b/>
              </w:rPr>
              <w:t>Stage 3</w:t>
            </w:r>
          </w:p>
        </w:tc>
        <w:tc>
          <w:tcPr>
            <w:tcW w:w="4767" w:type="dxa"/>
          </w:tcPr>
          <w:p w14:paraId="26C2042C" w14:textId="77777777" w:rsidR="000C4ED4" w:rsidRDefault="000C4ED4" w:rsidP="000C4ED4"/>
        </w:tc>
        <w:tc>
          <w:tcPr>
            <w:tcW w:w="2172" w:type="dxa"/>
          </w:tcPr>
          <w:p w14:paraId="7C26DC28" w14:textId="77777777" w:rsidR="000C4ED4" w:rsidRDefault="000C4ED4" w:rsidP="000C4ED4"/>
        </w:tc>
      </w:tr>
      <w:tr w:rsidR="000C4ED4" w14:paraId="75723D7F" w14:textId="77777777" w:rsidTr="002D3845">
        <w:tc>
          <w:tcPr>
            <w:tcW w:w="1935" w:type="dxa"/>
            <w:shd w:val="clear" w:color="auto" w:fill="FFC000"/>
          </w:tcPr>
          <w:p w14:paraId="049D14C8" w14:textId="77777777" w:rsidR="000C4ED4" w:rsidRDefault="000C4ED4" w:rsidP="000C4ED4"/>
        </w:tc>
        <w:tc>
          <w:tcPr>
            <w:tcW w:w="6516" w:type="dxa"/>
            <w:gridSpan w:val="2"/>
            <w:shd w:val="clear" w:color="auto" w:fill="FFE599" w:themeFill="accent4" w:themeFillTint="66"/>
          </w:tcPr>
          <w:p w14:paraId="1932EA37" w14:textId="441B0F22" w:rsidR="000C4ED4" w:rsidRDefault="000C4ED4" w:rsidP="000C4ED4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4767" w:type="dxa"/>
          </w:tcPr>
          <w:p w14:paraId="25AA981F" w14:textId="77777777" w:rsidR="000C4ED4" w:rsidRDefault="000C4ED4" w:rsidP="000C4ED4"/>
        </w:tc>
        <w:tc>
          <w:tcPr>
            <w:tcW w:w="2172" w:type="dxa"/>
          </w:tcPr>
          <w:p w14:paraId="1C9AB082" w14:textId="77777777" w:rsidR="000C4ED4" w:rsidRDefault="000C4ED4" w:rsidP="000C4ED4"/>
        </w:tc>
      </w:tr>
      <w:tr w:rsidR="000C4ED4" w14:paraId="38604C65" w14:textId="77777777" w:rsidTr="00DF1939">
        <w:tc>
          <w:tcPr>
            <w:tcW w:w="1935" w:type="dxa"/>
            <w:shd w:val="clear" w:color="auto" w:fill="FFC000"/>
          </w:tcPr>
          <w:p w14:paraId="05BF8436" w14:textId="77777777" w:rsidR="000C4ED4" w:rsidRDefault="000C4ED4" w:rsidP="000C4ED4"/>
        </w:tc>
        <w:tc>
          <w:tcPr>
            <w:tcW w:w="4864" w:type="dxa"/>
            <w:shd w:val="clear" w:color="auto" w:fill="FFC000"/>
            <w:vAlign w:val="center"/>
          </w:tcPr>
          <w:p w14:paraId="78F1075A" w14:textId="7A2A2CB8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652" w:type="dxa"/>
            <w:shd w:val="clear" w:color="auto" w:fill="FFC000"/>
            <w:vAlign w:val="center"/>
          </w:tcPr>
          <w:p w14:paraId="1F3FBC3F" w14:textId="5DCC8CD6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4767" w:type="dxa"/>
            <w:shd w:val="clear" w:color="auto" w:fill="FFC000"/>
          </w:tcPr>
          <w:p w14:paraId="53481853" w14:textId="47DEE042" w:rsidR="000C4ED4" w:rsidRPr="005D6ED9" w:rsidRDefault="000C4ED4" w:rsidP="000C4ED4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172" w:type="dxa"/>
            <w:shd w:val="clear" w:color="auto" w:fill="FFC000"/>
          </w:tcPr>
          <w:p w14:paraId="0FD9FA34" w14:textId="5C639B84" w:rsidR="000C4ED4" w:rsidRPr="005D6ED9" w:rsidRDefault="000C4ED4" w:rsidP="000C4ED4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0C4ED4" w14:paraId="349C0E24" w14:textId="77777777" w:rsidTr="00DF1939">
        <w:tc>
          <w:tcPr>
            <w:tcW w:w="1935" w:type="dxa"/>
            <w:shd w:val="clear" w:color="auto" w:fill="FFC000"/>
          </w:tcPr>
          <w:p w14:paraId="2D13A93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Locate</w:t>
            </w:r>
          </w:p>
          <w:p w14:paraId="451DF9AB" w14:textId="77777777" w:rsidR="000C4ED4" w:rsidRDefault="000C4ED4" w:rsidP="000C4ED4"/>
        </w:tc>
        <w:tc>
          <w:tcPr>
            <w:tcW w:w="4864" w:type="dxa"/>
          </w:tcPr>
          <w:p w14:paraId="737CED00" w14:textId="77777777" w:rsidR="000C4ED4" w:rsidRPr="00710313" w:rsidRDefault="000C4ED4" w:rsidP="000C4ED4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710313">
              <w:rPr>
                <w:rFonts w:ascii="Arial" w:eastAsia="Arial" w:hAnsi="Arial" w:cs="Arial"/>
                <w:highlight w:val="yellow"/>
              </w:rPr>
              <w:t>Locate credible sources of information by utilising an appropriate evaluation tool e.g</w:t>
            </w:r>
            <w:r w:rsidRPr="00710313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.: </w:t>
            </w:r>
            <w:hyperlink r:id="rId6">
              <w:r w:rsidRPr="00710313">
                <w:rPr>
                  <w:rFonts w:ascii="Arial" w:eastAsia="Arial" w:hAnsi="Arial" w:cs="Arial"/>
                  <w:color w:val="000000" w:themeColor="text1"/>
                  <w:highlight w:val="yellow"/>
                </w:rPr>
                <w:t>CRAAP</w:t>
              </w:r>
            </w:hyperlink>
            <w:r w:rsidRPr="00710313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.  </w:t>
            </w:r>
            <w:r w:rsidRPr="00710313">
              <w:rPr>
                <w:rFonts w:ascii="Arial" w:eastAsia="Arial" w:hAnsi="Arial" w:cs="Arial"/>
                <w:highlight w:val="yellow"/>
              </w:rPr>
              <w:t>EN3-RECOM-01</w:t>
            </w:r>
          </w:p>
          <w:p w14:paraId="20ABCCC6" w14:textId="1A9D1B3A" w:rsidR="000C4ED4" w:rsidRPr="00710313" w:rsidRDefault="000C4ED4" w:rsidP="000C4ED4">
            <w:pPr>
              <w:rPr>
                <w:highlight w:val="yellow"/>
              </w:rPr>
            </w:pPr>
            <w:r w:rsidRPr="00710313">
              <w:rPr>
                <w:rFonts w:ascii="Arial" w:eastAsia="Arial" w:hAnsi="Arial" w:cs="Arial"/>
                <w:highlight w:val="yellow"/>
              </w:rPr>
              <w:t>Locate a nonfiction resource by subject / topic and developed keywords using online catalogue. EN3-VOCAB   -01</w:t>
            </w:r>
          </w:p>
        </w:tc>
        <w:tc>
          <w:tcPr>
            <w:tcW w:w="1652" w:type="dxa"/>
          </w:tcPr>
          <w:p w14:paraId="29FFFC00" w14:textId="2D2F91A6" w:rsidR="00940BE5" w:rsidRDefault="00940BE5" w:rsidP="002D3845"/>
        </w:tc>
        <w:tc>
          <w:tcPr>
            <w:tcW w:w="4767" w:type="dxa"/>
          </w:tcPr>
          <w:p w14:paraId="306B0C92" w14:textId="77777777" w:rsidR="002D3845" w:rsidRDefault="002D3845" w:rsidP="002D3845">
            <w:r>
              <w:t>There are 5-6 questions at the end of each self-paced ebook to be answered in the library notebook.</w:t>
            </w:r>
          </w:p>
          <w:p w14:paraId="15CE0426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Search Engines</w:t>
            </w:r>
          </w:p>
          <w:p w14:paraId="1B81E7BE" w14:textId="77777777" w:rsidR="002D3845" w:rsidRDefault="002D3845" w:rsidP="002D3845">
            <w:hyperlink r:id="rId7" w:history="1">
              <w:r w:rsidRPr="00E9252C">
                <w:rPr>
                  <w:rStyle w:val="Hyperlink"/>
                </w:rPr>
                <w:t>https://nuwarra2.weebly.com/search-engines.html</w:t>
              </w:r>
            </w:hyperlink>
          </w:p>
          <w:p w14:paraId="61A437DE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Plagiarism</w:t>
            </w:r>
          </w:p>
          <w:p w14:paraId="7400234D" w14:textId="77777777" w:rsidR="002D3845" w:rsidRDefault="002D3845" w:rsidP="002D3845">
            <w:hyperlink r:id="rId8" w:history="1">
              <w:r w:rsidRPr="00E9252C">
                <w:rPr>
                  <w:rStyle w:val="Hyperlink"/>
                </w:rPr>
                <w:t>https://nuwarra2.weebly.com/plagiarism.html</w:t>
              </w:r>
            </w:hyperlink>
          </w:p>
          <w:p w14:paraId="44573124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Search Results</w:t>
            </w:r>
          </w:p>
          <w:p w14:paraId="600508C5" w14:textId="77777777" w:rsidR="002D3845" w:rsidRDefault="002D3845" w:rsidP="002D3845">
            <w:hyperlink r:id="rId9" w:history="1">
              <w:r w:rsidRPr="00E9252C">
                <w:rPr>
                  <w:rStyle w:val="Hyperlink"/>
                </w:rPr>
                <w:t>https://nuwarra2.weebly.com/search-results.html</w:t>
              </w:r>
            </w:hyperlink>
          </w:p>
          <w:p w14:paraId="6DDF0C41" w14:textId="714BAED6" w:rsidR="000C4ED4" w:rsidRDefault="000C4ED4" w:rsidP="000C4ED4"/>
        </w:tc>
        <w:tc>
          <w:tcPr>
            <w:tcW w:w="2172" w:type="dxa"/>
          </w:tcPr>
          <w:p w14:paraId="20E60D61" w14:textId="22BBEA13" w:rsidR="000C4ED4" w:rsidRDefault="002D3845" w:rsidP="000C4ED4">
            <w:r>
              <w:t>All 9 research skill topics will be marked</w:t>
            </w:r>
            <w:r>
              <w:t xml:space="preserve"> as a </w:t>
            </w:r>
            <w:proofErr w:type="gramStart"/>
            <w:r>
              <w:t>class</w:t>
            </w:r>
            <w:proofErr w:type="gramEnd"/>
            <w:r>
              <w:t xml:space="preserve"> but each student will choose 2 topics for the teacher to mark.</w:t>
            </w:r>
          </w:p>
        </w:tc>
      </w:tr>
      <w:tr w:rsidR="000C4ED4" w14:paraId="45CC06ED" w14:textId="77777777" w:rsidTr="00DF1939">
        <w:tc>
          <w:tcPr>
            <w:tcW w:w="1935" w:type="dxa"/>
            <w:shd w:val="clear" w:color="auto" w:fill="FFC000"/>
          </w:tcPr>
          <w:p w14:paraId="5772A418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Select</w:t>
            </w:r>
          </w:p>
          <w:p w14:paraId="4E98C2FF" w14:textId="77777777" w:rsidR="000C4ED4" w:rsidRDefault="000C4ED4" w:rsidP="000C4ED4"/>
        </w:tc>
        <w:tc>
          <w:tcPr>
            <w:tcW w:w="4864" w:type="dxa"/>
          </w:tcPr>
          <w:p w14:paraId="0381503E" w14:textId="0264A2E0" w:rsidR="000C4ED4" w:rsidRPr="00710313" w:rsidRDefault="000C4ED4" w:rsidP="000C4ED4">
            <w:pPr>
              <w:rPr>
                <w:highlight w:val="yellow"/>
              </w:rPr>
            </w:pPr>
            <w:r w:rsidRPr="00710313">
              <w:rPr>
                <w:rFonts w:ascii="Arial" w:eastAsia="Arial" w:hAnsi="Arial" w:cs="Arial"/>
                <w:highlight w:val="yellow"/>
              </w:rPr>
              <w:t>Select and record information relevant to a specific topic in relation to developed questions and capture consequent supporting data. EN3-RECOM-01</w:t>
            </w:r>
          </w:p>
        </w:tc>
        <w:tc>
          <w:tcPr>
            <w:tcW w:w="1652" w:type="dxa"/>
          </w:tcPr>
          <w:p w14:paraId="557D99AF" w14:textId="39C8E1F7" w:rsidR="00940BE5" w:rsidRPr="00710313" w:rsidRDefault="00940BE5" w:rsidP="002D3845"/>
        </w:tc>
        <w:tc>
          <w:tcPr>
            <w:tcW w:w="4767" w:type="dxa"/>
          </w:tcPr>
          <w:p w14:paraId="3F93750C" w14:textId="77777777" w:rsidR="002D3845" w:rsidRDefault="002D3845" w:rsidP="002D3845">
            <w:r>
              <w:t>There are 5-6 questions at the end of each self-paced ebook to be answered in the library notebook.</w:t>
            </w:r>
          </w:p>
          <w:p w14:paraId="16FE1CDC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Adds on Web Pages</w:t>
            </w:r>
          </w:p>
          <w:p w14:paraId="2DA5F30C" w14:textId="77777777" w:rsidR="002D3845" w:rsidRDefault="002D3845" w:rsidP="002D3845">
            <w:hyperlink r:id="rId10" w:history="1">
              <w:r w:rsidRPr="00E9252C">
                <w:rPr>
                  <w:rStyle w:val="Hyperlink"/>
                </w:rPr>
                <w:t>https://nuwarra2.weebly.com/ads---online-research-skills.html</w:t>
              </w:r>
            </w:hyperlink>
          </w:p>
          <w:p w14:paraId="5269E601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 xml:space="preserve">EVALUATE the web </w:t>
            </w:r>
            <w:proofErr w:type="gramStart"/>
            <w:r w:rsidRPr="002D3845">
              <w:rPr>
                <w:b/>
                <w:bCs/>
              </w:rPr>
              <w:t>pages</w:t>
            </w:r>
            <w:proofErr w:type="gramEnd"/>
          </w:p>
          <w:p w14:paraId="43A99B9D" w14:textId="77777777" w:rsidR="002D3845" w:rsidRDefault="002D3845" w:rsidP="002D3845">
            <w:hyperlink r:id="rId11" w:history="1">
              <w:r w:rsidRPr="00E9252C">
                <w:rPr>
                  <w:rStyle w:val="Hyperlink"/>
                </w:rPr>
                <w:t>https://nuwarra2.weebly.com/evaluating-a-web-page.html</w:t>
              </w:r>
            </w:hyperlink>
          </w:p>
          <w:p w14:paraId="5CC3BB69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Search Results</w:t>
            </w:r>
          </w:p>
          <w:p w14:paraId="5BF9A221" w14:textId="77777777" w:rsidR="002D3845" w:rsidRDefault="002D3845" w:rsidP="002D3845">
            <w:hyperlink r:id="rId12" w:history="1">
              <w:r w:rsidRPr="00E9252C">
                <w:rPr>
                  <w:rStyle w:val="Hyperlink"/>
                </w:rPr>
                <w:t>https://nuwarra2.weebly.com/search-results.html</w:t>
              </w:r>
            </w:hyperlink>
          </w:p>
          <w:p w14:paraId="12CDB6EA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Copyright</w:t>
            </w:r>
          </w:p>
          <w:p w14:paraId="78EEEA33" w14:textId="77777777" w:rsidR="002D3845" w:rsidRDefault="002D3845" w:rsidP="002D3845">
            <w:hyperlink r:id="rId13" w:history="1">
              <w:r w:rsidRPr="00E9252C">
                <w:rPr>
                  <w:rStyle w:val="Hyperlink"/>
                </w:rPr>
                <w:t>https://nuwarra2.weebly.com/copyright.html</w:t>
              </w:r>
            </w:hyperlink>
          </w:p>
          <w:p w14:paraId="009B9367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Reading a Web Page</w:t>
            </w:r>
          </w:p>
          <w:p w14:paraId="6B72870B" w14:textId="77777777" w:rsidR="002D3845" w:rsidRDefault="002D3845" w:rsidP="002D3845">
            <w:hyperlink r:id="rId14" w:history="1">
              <w:r w:rsidRPr="00E9252C">
                <w:rPr>
                  <w:rStyle w:val="Hyperlink"/>
                </w:rPr>
                <w:t>https://nuwarra2.weebly.com/reading-a-web-page.html</w:t>
              </w:r>
            </w:hyperlink>
          </w:p>
          <w:p w14:paraId="23B3ACC8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Taking Notes</w:t>
            </w:r>
          </w:p>
          <w:p w14:paraId="3EF8365E" w14:textId="77777777" w:rsidR="002D3845" w:rsidRDefault="002D3845" w:rsidP="002D3845">
            <w:hyperlink r:id="rId15" w:history="1">
              <w:r w:rsidRPr="00E9252C">
                <w:rPr>
                  <w:rStyle w:val="Hyperlink"/>
                </w:rPr>
                <w:t>https://nuwarra2.weebly.com/taking-notes.html</w:t>
              </w:r>
            </w:hyperlink>
          </w:p>
          <w:p w14:paraId="02332248" w14:textId="77777777" w:rsidR="000C4ED4" w:rsidRDefault="000C4ED4" w:rsidP="000C4ED4"/>
        </w:tc>
        <w:tc>
          <w:tcPr>
            <w:tcW w:w="2172" w:type="dxa"/>
          </w:tcPr>
          <w:p w14:paraId="7EB6CC64" w14:textId="584E5475" w:rsidR="000C4ED4" w:rsidRDefault="002D3845" w:rsidP="000C4ED4">
            <w:r>
              <w:t xml:space="preserve">All 9 research skill topics will be marked as a </w:t>
            </w:r>
            <w:proofErr w:type="gramStart"/>
            <w:r>
              <w:t>class</w:t>
            </w:r>
            <w:proofErr w:type="gramEnd"/>
            <w:r>
              <w:t xml:space="preserve"> but each student will choose 2 topics for the teacher to mark.</w:t>
            </w:r>
          </w:p>
        </w:tc>
      </w:tr>
      <w:tr w:rsidR="000C4ED4" w14:paraId="15663D8D" w14:textId="77777777" w:rsidTr="00DF1939">
        <w:tc>
          <w:tcPr>
            <w:tcW w:w="1935" w:type="dxa"/>
            <w:shd w:val="clear" w:color="auto" w:fill="FFC000"/>
          </w:tcPr>
          <w:p w14:paraId="497E5078" w14:textId="0980293A" w:rsidR="000C4ED4" w:rsidRDefault="000C4ED4" w:rsidP="000C4ED4">
            <w:r>
              <w:rPr>
                <w:rFonts w:ascii="Arial" w:eastAsia="Arial" w:hAnsi="Arial" w:cs="Arial"/>
                <w:b/>
                <w:i/>
              </w:rPr>
              <w:lastRenderedPageBreak/>
              <w:t>Organise</w:t>
            </w:r>
          </w:p>
        </w:tc>
        <w:tc>
          <w:tcPr>
            <w:tcW w:w="4864" w:type="dxa"/>
          </w:tcPr>
          <w:p w14:paraId="125DA99D" w14:textId="7DA59F4E" w:rsidR="000C4ED4" w:rsidRPr="00710313" w:rsidRDefault="000C4ED4" w:rsidP="000C4ED4">
            <w:pPr>
              <w:rPr>
                <w:highlight w:val="yellow"/>
              </w:rPr>
            </w:pPr>
            <w:r w:rsidRPr="00710313">
              <w:rPr>
                <w:rFonts w:ascii="Arial" w:eastAsia="Arial" w:hAnsi="Arial" w:cs="Arial"/>
                <w:highlight w:val="yellow"/>
              </w:rPr>
              <w:t>Organises information into a logical order for a given audience. EN3-CWT-01</w:t>
            </w:r>
          </w:p>
        </w:tc>
        <w:tc>
          <w:tcPr>
            <w:tcW w:w="1652" w:type="dxa"/>
          </w:tcPr>
          <w:p w14:paraId="0DE1D926" w14:textId="4620DD29" w:rsidR="000C4ED4" w:rsidRDefault="000C4ED4" w:rsidP="002D3845"/>
        </w:tc>
        <w:tc>
          <w:tcPr>
            <w:tcW w:w="4767" w:type="dxa"/>
          </w:tcPr>
          <w:p w14:paraId="7CD5B70B" w14:textId="77777777" w:rsidR="002D3845" w:rsidRDefault="002D3845" w:rsidP="002D3845">
            <w:r>
              <w:t>There are 5-6 questions at the end of each self-paced ebook to be answered in the library notebook.</w:t>
            </w:r>
          </w:p>
          <w:p w14:paraId="2DDC1416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Plagiarism</w:t>
            </w:r>
          </w:p>
          <w:p w14:paraId="6EFB69D4" w14:textId="77777777" w:rsidR="002D3845" w:rsidRDefault="002D3845" w:rsidP="002D3845">
            <w:hyperlink r:id="rId16" w:history="1">
              <w:r w:rsidRPr="00E9252C">
                <w:rPr>
                  <w:rStyle w:val="Hyperlink"/>
                </w:rPr>
                <w:t>https://nuwarra2.weebly.com/plagiarism.html</w:t>
              </w:r>
            </w:hyperlink>
          </w:p>
          <w:p w14:paraId="3E17E20D" w14:textId="77777777" w:rsidR="002D3845" w:rsidRDefault="002D3845" w:rsidP="002D3845">
            <w:r>
              <w:t>Copyright</w:t>
            </w:r>
          </w:p>
          <w:p w14:paraId="3547E61D" w14:textId="77777777" w:rsidR="002D3845" w:rsidRDefault="002D3845" w:rsidP="002D3845">
            <w:hyperlink r:id="rId17" w:history="1">
              <w:r w:rsidRPr="00E9252C">
                <w:rPr>
                  <w:rStyle w:val="Hyperlink"/>
                </w:rPr>
                <w:t>https://nuwarra2.weebly.com/copyright.html</w:t>
              </w:r>
            </w:hyperlink>
          </w:p>
          <w:p w14:paraId="2253B4C3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Taking Notes</w:t>
            </w:r>
          </w:p>
          <w:p w14:paraId="004A6899" w14:textId="77777777" w:rsidR="002D3845" w:rsidRDefault="002D3845" w:rsidP="002D3845">
            <w:hyperlink r:id="rId18" w:history="1">
              <w:r w:rsidRPr="00E9252C">
                <w:rPr>
                  <w:rStyle w:val="Hyperlink"/>
                </w:rPr>
                <w:t>https://nuwarra2.weebly.com/taking-notes.html</w:t>
              </w:r>
            </w:hyperlink>
          </w:p>
          <w:p w14:paraId="6415BCEE" w14:textId="77777777" w:rsidR="000C4ED4" w:rsidRDefault="000C4ED4" w:rsidP="000C4ED4"/>
        </w:tc>
        <w:tc>
          <w:tcPr>
            <w:tcW w:w="2172" w:type="dxa"/>
          </w:tcPr>
          <w:p w14:paraId="30FDD878" w14:textId="500AF3FB" w:rsidR="000C4ED4" w:rsidRDefault="002D3845" w:rsidP="000C4ED4">
            <w:r>
              <w:t xml:space="preserve">All 9 research skill topics will be marked as a </w:t>
            </w:r>
            <w:proofErr w:type="gramStart"/>
            <w:r>
              <w:t>class</w:t>
            </w:r>
            <w:proofErr w:type="gramEnd"/>
            <w:r>
              <w:t xml:space="preserve"> but each student will choose 2 topics for the teacher to mark.</w:t>
            </w:r>
          </w:p>
        </w:tc>
      </w:tr>
      <w:tr w:rsidR="000C4ED4" w14:paraId="29B1C0AD" w14:textId="77777777" w:rsidTr="00DF1939">
        <w:tc>
          <w:tcPr>
            <w:tcW w:w="1935" w:type="dxa"/>
            <w:shd w:val="clear" w:color="auto" w:fill="FFC000"/>
          </w:tcPr>
          <w:p w14:paraId="3649CDF5" w14:textId="0D41FA5D" w:rsidR="000C4ED4" w:rsidRDefault="00DF1939" w:rsidP="000C4ED4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4864" w:type="dxa"/>
          </w:tcPr>
          <w:p w14:paraId="58FF013C" w14:textId="71730DBF" w:rsidR="000C4ED4" w:rsidRDefault="000C4ED4" w:rsidP="000C4ED4">
            <w:r w:rsidRPr="00710313">
              <w:rPr>
                <w:rFonts w:ascii="Arial" w:eastAsia="Arial" w:hAnsi="Arial" w:cs="Arial"/>
                <w:highlight w:val="yellow"/>
              </w:rPr>
              <w:t xml:space="preserve">Demonstrates the application of a set </w:t>
            </w:r>
            <w:hyperlink r:id="rId19">
              <w:r w:rsidRPr="00710313">
                <w:rPr>
                  <w:rFonts w:ascii="Arial" w:eastAsia="Arial" w:hAnsi="Arial" w:cs="Arial"/>
                  <w:color w:val="0000FF"/>
                  <w:highlight w:val="yellow"/>
                  <w:u w:val="single"/>
                </w:rPr>
                <w:t>Bibliographic format</w:t>
              </w:r>
            </w:hyperlink>
            <w:r w:rsidRPr="00710313">
              <w:rPr>
                <w:rFonts w:ascii="Arial" w:eastAsia="Arial" w:hAnsi="Arial" w:cs="Arial"/>
                <w:highlight w:val="yellow"/>
              </w:rPr>
              <w:t xml:space="preserve"> e.g., APA, Harvard.  EN3-CWT-01</w:t>
            </w:r>
          </w:p>
        </w:tc>
        <w:tc>
          <w:tcPr>
            <w:tcW w:w="1652" w:type="dxa"/>
          </w:tcPr>
          <w:p w14:paraId="486F0D84" w14:textId="715DAD17" w:rsidR="00710313" w:rsidRDefault="00710313" w:rsidP="002D3845"/>
        </w:tc>
        <w:tc>
          <w:tcPr>
            <w:tcW w:w="4767" w:type="dxa"/>
          </w:tcPr>
          <w:p w14:paraId="67E8A84F" w14:textId="77777777" w:rsidR="002D3845" w:rsidRDefault="002D3845" w:rsidP="002D3845">
            <w:r>
              <w:t>There are 5-6 questions at the end of each self-paced ebook to be answered in the library notebook.</w:t>
            </w:r>
          </w:p>
          <w:p w14:paraId="638DBADC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Citing Sources</w:t>
            </w:r>
          </w:p>
          <w:p w14:paraId="4F4673CC" w14:textId="77777777" w:rsidR="002D3845" w:rsidRDefault="002D3845" w:rsidP="002D3845">
            <w:hyperlink r:id="rId20" w:history="1">
              <w:r w:rsidRPr="00E9252C">
                <w:rPr>
                  <w:rStyle w:val="Hyperlink"/>
                </w:rPr>
                <w:t>https://nuwarra2.weebly.com/citing-sources.html</w:t>
              </w:r>
            </w:hyperlink>
          </w:p>
          <w:p w14:paraId="5CD525D6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Plagiarism</w:t>
            </w:r>
          </w:p>
          <w:p w14:paraId="78195C94" w14:textId="77777777" w:rsidR="002D3845" w:rsidRDefault="002D3845" w:rsidP="002D3845">
            <w:hyperlink r:id="rId21" w:history="1">
              <w:r w:rsidRPr="00E9252C">
                <w:rPr>
                  <w:rStyle w:val="Hyperlink"/>
                </w:rPr>
                <w:t>https://nuwarra2.weebly.com/plagiarism.html</w:t>
              </w:r>
            </w:hyperlink>
          </w:p>
          <w:p w14:paraId="78F60BC7" w14:textId="77777777" w:rsidR="000C4ED4" w:rsidRDefault="000C4ED4" w:rsidP="000C4ED4"/>
        </w:tc>
        <w:tc>
          <w:tcPr>
            <w:tcW w:w="2172" w:type="dxa"/>
          </w:tcPr>
          <w:p w14:paraId="122ED518" w14:textId="4F3EB81A" w:rsidR="000C4ED4" w:rsidRDefault="002D3845" w:rsidP="000C4ED4">
            <w:r>
              <w:t xml:space="preserve">All 9 research skill topics will be marked as a </w:t>
            </w:r>
            <w:proofErr w:type="gramStart"/>
            <w:r>
              <w:t>class</w:t>
            </w:r>
            <w:proofErr w:type="gramEnd"/>
            <w:r>
              <w:t xml:space="preserve"> but each student will choose 2 topics for the teacher to mark.</w:t>
            </w:r>
          </w:p>
        </w:tc>
      </w:tr>
      <w:tr w:rsidR="000C4ED4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0C4ED4" w:rsidRPr="007E40BF" w:rsidRDefault="000C4ED4" w:rsidP="000C4ED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0C4ED4" w14:paraId="32145D3A" w14:textId="77777777" w:rsidTr="002D3845">
        <w:tc>
          <w:tcPr>
            <w:tcW w:w="1935" w:type="dxa"/>
            <w:shd w:val="clear" w:color="auto" w:fill="7030A0"/>
            <w:vAlign w:val="center"/>
          </w:tcPr>
          <w:p w14:paraId="6A0E315C" w14:textId="057C3F2F" w:rsidR="000C4ED4" w:rsidRPr="007E40BF" w:rsidRDefault="000C4ED4" w:rsidP="000C4ED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6516" w:type="dxa"/>
            <w:gridSpan w:val="2"/>
            <w:shd w:val="clear" w:color="auto" w:fill="D883FF"/>
            <w:vAlign w:val="center"/>
          </w:tcPr>
          <w:p w14:paraId="3D888671" w14:textId="42C80B3D" w:rsidR="000C4ED4" w:rsidRPr="00FF709D" w:rsidRDefault="000C4ED4" w:rsidP="000C4ED4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767" w:type="dxa"/>
          </w:tcPr>
          <w:p w14:paraId="50A778EE" w14:textId="77777777" w:rsidR="000C4ED4" w:rsidRDefault="000C4ED4" w:rsidP="000C4ED4"/>
        </w:tc>
        <w:tc>
          <w:tcPr>
            <w:tcW w:w="2172" w:type="dxa"/>
          </w:tcPr>
          <w:p w14:paraId="43D734E0" w14:textId="77777777" w:rsidR="000C4ED4" w:rsidRDefault="000C4ED4" w:rsidP="000C4ED4"/>
        </w:tc>
      </w:tr>
      <w:tr w:rsidR="000C4ED4" w:rsidRPr="007E40BF" w14:paraId="556A8E93" w14:textId="77777777" w:rsidTr="002D3845">
        <w:trPr>
          <w:trHeight w:val="667"/>
        </w:trPr>
        <w:tc>
          <w:tcPr>
            <w:tcW w:w="1935" w:type="dxa"/>
            <w:shd w:val="clear" w:color="auto" w:fill="7030A0"/>
            <w:vAlign w:val="center"/>
          </w:tcPr>
          <w:p w14:paraId="733D981D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516" w:type="dxa"/>
            <w:gridSpan w:val="2"/>
            <w:shd w:val="clear" w:color="auto" w:fill="D883FF"/>
          </w:tcPr>
          <w:p w14:paraId="1D0180EE" w14:textId="6E06A27C" w:rsidR="000C4ED4" w:rsidRPr="007E40BF" w:rsidRDefault="000C4ED4" w:rsidP="000C4ED4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  <w:tc>
          <w:tcPr>
            <w:tcW w:w="4767" w:type="dxa"/>
          </w:tcPr>
          <w:p w14:paraId="75895597" w14:textId="77777777" w:rsidR="000C4ED4" w:rsidRPr="007E40BF" w:rsidRDefault="000C4ED4" w:rsidP="000C4ED4">
            <w:pPr>
              <w:rPr>
                <w:color w:val="FFFFFF" w:themeColor="background1"/>
              </w:rPr>
            </w:pPr>
          </w:p>
        </w:tc>
        <w:tc>
          <w:tcPr>
            <w:tcW w:w="2172" w:type="dxa"/>
          </w:tcPr>
          <w:p w14:paraId="30A56D9B" w14:textId="77777777" w:rsidR="000C4ED4" w:rsidRPr="007E40BF" w:rsidRDefault="000C4ED4" w:rsidP="000C4ED4">
            <w:pPr>
              <w:rPr>
                <w:color w:val="FFFFFF" w:themeColor="background1"/>
              </w:rPr>
            </w:pPr>
          </w:p>
        </w:tc>
      </w:tr>
      <w:tr w:rsidR="000C4ED4" w14:paraId="3D9050CE" w14:textId="77777777" w:rsidTr="00DF1939">
        <w:tc>
          <w:tcPr>
            <w:tcW w:w="1935" w:type="dxa"/>
            <w:shd w:val="clear" w:color="auto" w:fill="7030A0"/>
            <w:vAlign w:val="center"/>
          </w:tcPr>
          <w:p w14:paraId="10AFCC3C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864" w:type="dxa"/>
            <w:shd w:val="clear" w:color="auto" w:fill="7030A0"/>
            <w:vAlign w:val="center"/>
          </w:tcPr>
          <w:p w14:paraId="4F533FC9" w14:textId="0C0D023C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652" w:type="dxa"/>
            <w:shd w:val="clear" w:color="auto" w:fill="7030A0"/>
            <w:vAlign w:val="center"/>
          </w:tcPr>
          <w:p w14:paraId="433ACE52" w14:textId="372062ED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4767" w:type="dxa"/>
            <w:shd w:val="clear" w:color="auto" w:fill="7030A0"/>
          </w:tcPr>
          <w:p w14:paraId="420A064B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172" w:type="dxa"/>
            <w:shd w:val="clear" w:color="auto" w:fill="7030A0"/>
          </w:tcPr>
          <w:p w14:paraId="15A0314F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7D0BEC" w14:paraId="2965F140" w14:textId="77777777" w:rsidTr="00DF1939">
        <w:tc>
          <w:tcPr>
            <w:tcW w:w="1935" w:type="dxa"/>
            <w:shd w:val="clear" w:color="auto" w:fill="7030A0"/>
            <w:vAlign w:val="center"/>
          </w:tcPr>
          <w:p w14:paraId="5B5F2DAD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4864" w:type="dxa"/>
          </w:tcPr>
          <w:p w14:paraId="52A75137" w14:textId="5B325A8B" w:rsidR="007D0BEC" w:rsidRDefault="007D0BEC" w:rsidP="007D0BEC">
            <w:r>
              <w:rPr>
                <w:rFonts w:ascii="Arial" w:eastAsia="Arial" w:hAnsi="Arial" w:cs="Arial"/>
              </w:rPr>
              <w:t>Understands library rules as they apply to different sections of the library (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computers, reading-nook, etc..) and the responsibility of being a library user.</w:t>
            </w:r>
          </w:p>
        </w:tc>
        <w:tc>
          <w:tcPr>
            <w:tcW w:w="1652" w:type="dxa"/>
          </w:tcPr>
          <w:p w14:paraId="10299C83" w14:textId="47A95742" w:rsidR="007D0BEC" w:rsidRDefault="007D0BEC" w:rsidP="007D0BEC"/>
        </w:tc>
        <w:tc>
          <w:tcPr>
            <w:tcW w:w="4767" w:type="dxa"/>
          </w:tcPr>
          <w:p w14:paraId="153A7AB1" w14:textId="77777777" w:rsidR="007D0BEC" w:rsidRDefault="007D0BEC" w:rsidP="007D0BEC"/>
        </w:tc>
        <w:tc>
          <w:tcPr>
            <w:tcW w:w="2172" w:type="dxa"/>
          </w:tcPr>
          <w:p w14:paraId="7F81960A" w14:textId="77777777" w:rsidR="007D0BEC" w:rsidRDefault="007D0BEC" w:rsidP="007D0BEC"/>
        </w:tc>
      </w:tr>
      <w:tr w:rsidR="007D0BEC" w14:paraId="3782F780" w14:textId="77777777" w:rsidTr="00DF1939">
        <w:tc>
          <w:tcPr>
            <w:tcW w:w="1935" w:type="dxa"/>
            <w:shd w:val="clear" w:color="auto" w:fill="7030A0"/>
            <w:vAlign w:val="center"/>
          </w:tcPr>
          <w:p w14:paraId="1E49DBF3" w14:textId="3666AB9A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4864" w:type="dxa"/>
          </w:tcPr>
          <w:p w14:paraId="0487380E" w14:textId="6A6D8E17" w:rsidR="007D0BEC" w:rsidRDefault="007D0BEC" w:rsidP="007D0BEC">
            <w:r>
              <w:rPr>
                <w:rFonts w:ascii="Arial" w:eastAsia="Arial" w:hAnsi="Arial" w:cs="Arial"/>
              </w:rPr>
              <w:t xml:space="preserve">Metalanguage of the library - call number, shelf label, Oliver, Oliver, </w:t>
            </w:r>
            <w:r w:rsidRPr="002D3845">
              <w:rPr>
                <w:rFonts w:ascii="Arial" w:eastAsia="Arial" w:hAnsi="Arial" w:cs="Arial"/>
                <w:highlight w:val="yellow"/>
              </w:rPr>
              <w:t>Dewey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lastRenderedPageBreak/>
              <w:t>circulation desk, return tray or slot, reference, etc. EN3-VOCAB-01</w:t>
            </w:r>
          </w:p>
        </w:tc>
        <w:tc>
          <w:tcPr>
            <w:tcW w:w="1652" w:type="dxa"/>
          </w:tcPr>
          <w:p w14:paraId="1287B0A7" w14:textId="4F7B48EC" w:rsidR="007D0BEC" w:rsidRDefault="007D0BEC" w:rsidP="007D0BEC"/>
        </w:tc>
        <w:tc>
          <w:tcPr>
            <w:tcW w:w="4767" w:type="dxa"/>
          </w:tcPr>
          <w:p w14:paraId="16E80F70" w14:textId="77777777" w:rsidR="007D0BEC" w:rsidRDefault="00DF1939" w:rsidP="007D0BEC">
            <w:r>
              <w:t>Read the Infographics about the Dewey Classification – Order in the Library S3</w:t>
            </w:r>
          </w:p>
          <w:p w14:paraId="70862974" w14:textId="03F31984" w:rsidR="00DF1939" w:rsidRDefault="00DF1939" w:rsidP="007D0BEC">
            <w:hyperlink r:id="rId22" w:history="1">
              <w:r w:rsidRPr="00E9252C">
                <w:rPr>
                  <w:rStyle w:val="Hyperlink"/>
                </w:rPr>
                <w:t>https://nuwarra.weebly.com/order-in-the-library-s3.html</w:t>
              </w:r>
            </w:hyperlink>
          </w:p>
          <w:p w14:paraId="7CE096B6" w14:textId="0C8B7C0C" w:rsidR="00DF1939" w:rsidRDefault="00DF1939" w:rsidP="007D0BEC"/>
        </w:tc>
        <w:tc>
          <w:tcPr>
            <w:tcW w:w="2172" w:type="dxa"/>
          </w:tcPr>
          <w:p w14:paraId="4F02BFC0" w14:textId="77777777" w:rsidR="007D0BEC" w:rsidRDefault="007D0BEC" w:rsidP="007D0BEC"/>
        </w:tc>
      </w:tr>
      <w:tr w:rsidR="007D0BEC" w14:paraId="5CB65C66" w14:textId="77777777" w:rsidTr="00DF1939">
        <w:tc>
          <w:tcPr>
            <w:tcW w:w="1935" w:type="dxa"/>
            <w:shd w:val="clear" w:color="auto" w:fill="7030A0"/>
            <w:vAlign w:val="center"/>
          </w:tcPr>
          <w:p w14:paraId="734F9A63" w14:textId="4AB93B39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4864" w:type="dxa"/>
          </w:tcPr>
          <w:p w14:paraId="023FC5CA" w14:textId="77777777" w:rsidR="007D0BEC" w:rsidRPr="00DF193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F1939">
              <w:rPr>
                <w:rFonts w:ascii="Arial" w:eastAsia="Arial" w:hAnsi="Arial" w:cs="Arial"/>
                <w:highlight w:val="yellow"/>
              </w:rPr>
              <w:t>Understands that there is a structure to the organisation of nonfiction resources. EN3-URAL-02</w:t>
            </w:r>
          </w:p>
          <w:p w14:paraId="639385A0" w14:textId="77777777" w:rsidR="007D0BEC" w:rsidRPr="00DF193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F1939">
              <w:rPr>
                <w:rFonts w:ascii="Arial" w:eastAsia="Arial" w:hAnsi="Arial" w:cs="Arial"/>
                <w:highlight w:val="yellow"/>
              </w:rPr>
              <w:t>Can list the 10 major Dewey sections by number and topic.</w:t>
            </w:r>
          </w:p>
          <w:p w14:paraId="2D7A25E8" w14:textId="77777777" w:rsidR="007D0BEC" w:rsidRPr="00DF193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F1939">
              <w:rPr>
                <w:rFonts w:ascii="Arial" w:eastAsia="Arial" w:hAnsi="Arial" w:cs="Arial"/>
                <w:highlight w:val="yellow"/>
              </w:rPr>
              <w:t>Locates a nonfiction resource by subject and topic using online catalogue. EN3-RECOM-01</w:t>
            </w:r>
          </w:p>
          <w:p w14:paraId="420CEEC0" w14:textId="77777777" w:rsidR="007D0BEC" w:rsidRPr="00DF193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F1939">
              <w:rPr>
                <w:rFonts w:ascii="Arial" w:eastAsia="Arial" w:hAnsi="Arial" w:cs="Arial"/>
                <w:highlight w:val="yellow"/>
              </w:rPr>
              <w:t>Can locate a specific nonfiction resource.</w:t>
            </w:r>
          </w:p>
          <w:p w14:paraId="17CAF127" w14:textId="287EA937" w:rsidR="007D0BEC" w:rsidRPr="00DF1939" w:rsidRDefault="007D0BEC" w:rsidP="007D0BEC">
            <w:pPr>
              <w:rPr>
                <w:highlight w:val="yellow"/>
              </w:rPr>
            </w:pPr>
          </w:p>
        </w:tc>
        <w:tc>
          <w:tcPr>
            <w:tcW w:w="1652" w:type="dxa"/>
          </w:tcPr>
          <w:p w14:paraId="4FE2CA31" w14:textId="2DB68E3B" w:rsidR="007D0BEC" w:rsidRDefault="007D0BEC" w:rsidP="007D0BEC"/>
        </w:tc>
        <w:tc>
          <w:tcPr>
            <w:tcW w:w="4767" w:type="dxa"/>
          </w:tcPr>
          <w:p w14:paraId="68CF4636" w14:textId="52AB9EB5" w:rsidR="003E34FB" w:rsidRDefault="003E34FB" w:rsidP="003E34FB">
            <w:r>
              <w:t>Order in the Library</w:t>
            </w:r>
            <w:r>
              <w:t xml:space="preserve">2 </w:t>
            </w:r>
            <w:r>
              <w:t>S3</w:t>
            </w:r>
          </w:p>
          <w:p w14:paraId="5A9296EE" w14:textId="2E2C23E2" w:rsidR="007D0BEC" w:rsidRDefault="003E34FB" w:rsidP="007D0BEC">
            <w:hyperlink r:id="rId23" w:history="1">
              <w:r w:rsidRPr="00E9252C">
                <w:rPr>
                  <w:rStyle w:val="Hyperlink"/>
                </w:rPr>
                <w:t>https://nuwarra.weebly.com/order-in-the-library-2-s3.html</w:t>
              </w:r>
            </w:hyperlink>
          </w:p>
          <w:p w14:paraId="6AEB76B1" w14:textId="77777777" w:rsidR="003E34FB" w:rsidRDefault="003E34FB" w:rsidP="007D0BEC"/>
          <w:p w14:paraId="23D2A1A8" w14:textId="77777777" w:rsidR="003E34FB" w:rsidRDefault="003E34FB" w:rsidP="007D0BEC">
            <w:r>
              <w:t xml:space="preserve">Choose from </w:t>
            </w:r>
          </w:p>
          <w:p w14:paraId="510A45F1" w14:textId="3E336E83" w:rsidR="003E34FB" w:rsidRDefault="003E34FB" w:rsidP="00F330DE">
            <w:pPr>
              <w:pStyle w:val="ListParagraph"/>
              <w:numPr>
                <w:ilvl w:val="0"/>
                <w:numId w:val="1"/>
              </w:numPr>
            </w:pPr>
            <w:r>
              <w:t>Virtual shelving of books (swf file)</w:t>
            </w:r>
          </w:p>
          <w:p w14:paraId="25BE1D6C" w14:textId="1CD9CBB3" w:rsidR="003E34FB" w:rsidRDefault="003E34FB" w:rsidP="00F330DE">
            <w:pPr>
              <w:pStyle w:val="ListParagraph"/>
              <w:numPr>
                <w:ilvl w:val="0"/>
                <w:numId w:val="1"/>
              </w:numPr>
            </w:pPr>
            <w:r>
              <w:t xml:space="preserve">15 online Dewey </w:t>
            </w:r>
            <w:r w:rsidR="00BC041B">
              <w:t>Decimal Classification questions</w:t>
            </w:r>
          </w:p>
          <w:p w14:paraId="3F86BD48" w14:textId="0FE60C7F" w:rsidR="00BC041B" w:rsidRDefault="00F330DE" w:rsidP="00F330DE">
            <w:pPr>
              <w:pStyle w:val="ListParagraph"/>
              <w:numPr>
                <w:ilvl w:val="0"/>
                <w:numId w:val="1"/>
              </w:numPr>
            </w:pPr>
            <w:r>
              <w:t>A Dewey Quest</w:t>
            </w:r>
          </w:p>
          <w:p w14:paraId="53A882E9" w14:textId="715249CC" w:rsidR="00F330DE" w:rsidRDefault="00F330DE" w:rsidP="00F330DE">
            <w:pPr>
              <w:pStyle w:val="ListParagraph"/>
              <w:numPr>
                <w:ilvl w:val="0"/>
                <w:numId w:val="1"/>
              </w:numPr>
            </w:pPr>
            <w:r>
              <w:t>A one page Test Your Knowledge    OR</w:t>
            </w:r>
          </w:p>
          <w:p w14:paraId="632E8E2A" w14:textId="692AB00E" w:rsidR="00F330DE" w:rsidRDefault="00F330DE" w:rsidP="00F330DE">
            <w:pPr>
              <w:pStyle w:val="ListParagraph"/>
              <w:numPr>
                <w:ilvl w:val="0"/>
                <w:numId w:val="1"/>
              </w:numPr>
            </w:pPr>
            <w:r>
              <w:t>Play Dewey Basketball</w:t>
            </w:r>
          </w:p>
          <w:p w14:paraId="0153E2AE" w14:textId="77777777" w:rsidR="00F330DE" w:rsidRDefault="00F330DE" w:rsidP="007D0BEC"/>
          <w:p w14:paraId="79A68E04" w14:textId="18472018" w:rsidR="003E34FB" w:rsidRDefault="003E34FB" w:rsidP="007D0BEC"/>
        </w:tc>
        <w:tc>
          <w:tcPr>
            <w:tcW w:w="2172" w:type="dxa"/>
          </w:tcPr>
          <w:p w14:paraId="1540E9A7" w14:textId="77777777" w:rsidR="007D0BEC" w:rsidRDefault="007D0BEC" w:rsidP="007D0BEC"/>
          <w:p w14:paraId="07BD3952" w14:textId="77777777" w:rsidR="00F330DE" w:rsidRDefault="00F330DE" w:rsidP="007D0BEC"/>
          <w:p w14:paraId="7500FC26" w14:textId="77777777" w:rsidR="00F330DE" w:rsidRDefault="00F330DE" w:rsidP="007D0BEC"/>
          <w:p w14:paraId="539FA9A7" w14:textId="77777777" w:rsidR="00F330DE" w:rsidRDefault="00F330DE" w:rsidP="007D0BEC"/>
          <w:p w14:paraId="39D854A5" w14:textId="77777777" w:rsidR="00F330DE" w:rsidRDefault="00F330DE" w:rsidP="007D0BEC"/>
          <w:p w14:paraId="5A33BA21" w14:textId="4EC7B2F3" w:rsidR="00F330DE" w:rsidRDefault="003910AF" w:rsidP="007D0BEC">
            <w:r>
              <w:t>Self-marking</w:t>
            </w:r>
          </w:p>
          <w:p w14:paraId="3FC230FD" w14:textId="61BCD828" w:rsidR="00F330DE" w:rsidRDefault="003910AF" w:rsidP="007D0BEC">
            <w:r>
              <w:t>Self-marking</w:t>
            </w:r>
          </w:p>
          <w:p w14:paraId="3FC23D76" w14:textId="77777777" w:rsidR="00F330DE" w:rsidRDefault="00F330DE" w:rsidP="007D0BEC"/>
          <w:p w14:paraId="7041E475" w14:textId="72B22681" w:rsidR="00F330DE" w:rsidRDefault="00F330DE" w:rsidP="007D0BEC">
            <w:r>
              <w:t>Interest only</w:t>
            </w:r>
          </w:p>
          <w:p w14:paraId="5B742024" w14:textId="77777777" w:rsidR="00F330DE" w:rsidRDefault="00F330DE" w:rsidP="007D0BEC">
            <w:r>
              <w:t>Teacher marks</w:t>
            </w:r>
          </w:p>
          <w:p w14:paraId="05A31702" w14:textId="515968CE" w:rsidR="00F330DE" w:rsidRDefault="00F330DE" w:rsidP="007D0BEC">
            <w:r>
              <w:t>Fun although team game keeps score.</w:t>
            </w:r>
          </w:p>
        </w:tc>
      </w:tr>
      <w:tr w:rsidR="007D0BEC" w14:paraId="26A209EB" w14:textId="77777777" w:rsidTr="00DF1939">
        <w:tc>
          <w:tcPr>
            <w:tcW w:w="1935" w:type="dxa"/>
            <w:shd w:val="clear" w:color="auto" w:fill="7030A0"/>
            <w:vAlign w:val="center"/>
          </w:tcPr>
          <w:p w14:paraId="65AB8B0C" w14:textId="28B0EBB6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4864" w:type="dxa"/>
          </w:tcPr>
          <w:p w14:paraId="3E4ACB19" w14:textId="77777777" w:rsidR="007D0BEC" w:rsidRPr="00DF1939" w:rsidRDefault="007D0BEC" w:rsidP="007D0BEC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DF1939">
              <w:rPr>
                <w:rFonts w:ascii="Arial" w:eastAsia="Arial" w:hAnsi="Arial" w:cs="Arial"/>
                <w:highlight w:val="yellow"/>
              </w:rPr>
              <w:t xml:space="preserve">Understands and follows borrowing </w:t>
            </w:r>
            <w:proofErr w:type="gramStart"/>
            <w:r w:rsidRPr="00DF1939">
              <w:rPr>
                <w:rFonts w:ascii="Arial" w:eastAsia="Arial" w:hAnsi="Arial" w:cs="Arial"/>
                <w:highlight w:val="yellow"/>
              </w:rPr>
              <w:t>rules</w:t>
            </w:r>
            <w:proofErr w:type="gramEnd"/>
          </w:p>
          <w:p w14:paraId="6FE7F4A7" w14:textId="565E63E9" w:rsidR="007D0BEC" w:rsidRPr="00DF1939" w:rsidRDefault="007D0BEC" w:rsidP="007D0BEC">
            <w:pPr>
              <w:rPr>
                <w:highlight w:val="yellow"/>
              </w:rPr>
            </w:pPr>
            <w:r w:rsidRPr="00DF1939">
              <w:rPr>
                <w:rFonts w:ascii="Arial" w:eastAsia="Arial" w:hAnsi="Arial" w:cs="Arial"/>
                <w:highlight w:val="yellow"/>
              </w:rPr>
              <w:t>Borrows from fiction and nonfiction for interest, entertainment and need</w:t>
            </w:r>
          </w:p>
        </w:tc>
        <w:tc>
          <w:tcPr>
            <w:tcW w:w="1652" w:type="dxa"/>
          </w:tcPr>
          <w:p w14:paraId="010248DE" w14:textId="537E41FE" w:rsidR="007D0BEC" w:rsidRDefault="007D0BEC" w:rsidP="007D0BEC"/>
        </w:tc>
        <w:tc>
          <w:tcPr>
            <w:tcW w:w="4767" w:type="dxa"/>
          </w:tcPr>
          <w:p w14:paraId="2E3DB2FC" w14:textId="6470CC16" w:rsidR="007D0BEC" w:rsidRDefault="00F330DE" w:rsidP="007D0BEC">
            <w:r>
              <w:t>weekly</w:t>
            </w:r>
          </w:p>
        </w:tc>
        <w:tc>
          <w:tcPr>
            <w:tcW w:w="2172" w:type="dxa"/>
          </w:tcPr>
          <w:p w14:paraId="100839E7" w14:textId="77777777" w:rsidR="007D0BEC" w:rsidRDefault="007D0BEC" w:rsidP="007D0BEC"/>
        </w:tc>
      </w:tr>
      <w:tr w:rsidR="007D0BEC" w14:paraId="713A3489" w14:textId="77777777" w:rsidTr="00DF1939">
        <w:tc>
          <w:tcPr>
            <w:tcW w:w="1935" w:type="dxa"/>
            <w:shd w:val="clear" w:color="auto" w:fill="7030A0"/>
            <w:vAlign w:val="center"/>
          </w:tcPr>
          <w:p w14:paraId="05F764FA" w14:textId="2ABE8DDE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4864" w:type="dxa"/>
          </w:tcPr>
          <w:p w14:paraId="2B9B030A" w14:textId="07B4C9A6" w:rsidR="007D0BEC" w:rsidRPr="00DF1939" w:rsidRDefault="007D0BEC" w:rsidP="007D0BEC">
            <w:pPr>
              <w:rPr>
                <w:highlight w:val="yellow"/>
              </w:rPr>
            </w:pPr>
            <w:r w:rsidRPr="00DF1939">
              <w:rPr>
                <w:rFonts w:ascii="Arial" w:eastAsia="Arial" w:hAnsi="Arial" w:cs="Arial"/>
                <w:highlight w:val="yellow"/>
              </w:rPr>
              <w:t>Uses call number to place to return books to the correct F or NF location. EN3-RECOM-01</w:t>
            </w:r>
          </w:p>
        </w:tc>
        <w:tc>
          <w:tcPr>
            <w:tcW w:w="1652" w:type="dxa"/>
          </w:tcPr>
          <w:p w14:paraId="7EE987F5" w14:textId="202556C3" w:rsidR="007D0BEC" w:rsidRDefault="007D0BEC" w:rsidP="007D0BEC"/>
        </w:tc>
        <w:tc>
          <w:tcPr>
            <w:tcW w:w="4767" w:type="dxa"/>
          </w:tcPr>
          <w:p w14:paraId="27994CB8" w14:textId="45EB29EC" w:rsidR="007D0BEC" w:rsidRDefault="00F330DE" w:rsidP="007D0BEC">
            <w:r>
              <w:t>weekly</w:t>
            </w:r>
          </w:p>
        </w:tc>
        <w:tc>
          <w:tcPr>
            <w:tcW w:w="2172" w:type="dxa"/>
          </w:tcPr>
          <w:p w14:paraId="3F2107EF" w14:textId="77777777" w:rsidR="007D0BEC" w:rsidRDefault="007D0BEC" w:rsidP="007D0BEC"/>
        </w:tc>
      </w:tr>
      <w:tr w:rsidR="007D0BEC" w14:paraId="5882DFFE" w14:textId="77777777" w:rsidTr="00DF1939">
        <w:tc>
          <w:tcPr>
            <w:tcW w:w="1935" w:type="dxa"/>
            <w:shd w:val="clear" w:color="auto" w:fill="7030A0"/>
            <w:vAlign w:val="center"/>
          </w:tcPr>
          <w:p w14:paraId="3FEE176A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Library Management System:</w:t>
            </w:r>
          </w:p>
          <w:p w14:paraId="2C05230A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4864" w:type="dxa"/>
          </w:tcPr>
          <w:p w14:paraId="5BABAE92" w14:textId="0872BCE6" w:rsidR="007D0BEC" w:rsidRPr="00DF1939" w:rsidRDefault="007D0BEC" w:rsidP="007D0BEC">
            <w:pPr>
              <w:rPr>
                <w:highlight w:val="yellow"/>
              </w:rPr>
            </w:pPr>
            <w:r w:rsidRPr="00DF1939">
              <w:rPr>
                <w:rFonts w:ascii="Arial" w:eastAsia="Arial" w:hAnsi="Arial" w:cs="Arial"/>
                <w:highlight w:val="yellow"/>
              </w:rPr>
              <w:t>Uses Library Management System (Oliver and Orbit) to locate fiction and nonfiction resources, use additional function as required</w:t>
            </w:r>
          </w:p>
        </w:tc>
        <w:tc>
          <w:tcPr>
            <w:tcW w:w="1652" w:type="dxa"/>
          </w:tcPr>
          <w:p w14:paraId="0D835D1E" w14:textId="607268A4" w:rsidR="007D0BEC" w:rsidRDefault="007D0BEC" w:rsidP="007D0BEC"/>
        </w:tc>
        <w:tc>
          <w:tcPr>
            <w:tcW w:w="4767" w:type="dxa"/>
          </w:tcPr>
          <w:p w14:paraId="07E544C1" w14:textId="0ECACEBC" w:rsidR="007D0BEC" w:rsidRDefault="00F330DE" w:rsidP="007D0BEC">
            <w:r>
              <w:t>Time permitting go to Oliver through the student portal.</w:t>
            </w:r>
          </w:p>
        </w:tc>
        <w:tc>
          <w:tcPr>
            <w:tcW w:w="2172" w:type="dxa"/>
          </w:tcPr>
          <w:p w14:paraId="018B4FD9" w14:textId="77777777" w:rsidR="007D0BEC" w:rsidRDefault="007D0BEC" w:rsidP="007D0BEC"/>
        </w:tc>
      </w:tr>
      <w:tr w:rsidR="007D0BEC" w14:paraId="365A494B" w14:textId="77777777" w:rsidTr="002D3845">
        <w:tc>
          <w:tcPr>
            <w:tcW w:w="1935" w:type="dxa"/>
          </w:tcPr>
          <w:p w14:paraId="76C1B87F" w14:textId="77777777" w:rsidR="007D0BEC" w:rsidRDefault="007D0BEC" w:rsidP="007D0BEC"/>
        </w:tc>
        <w:tc>
          <w:tcPr>
            <w:tcW w:w="6516" w:type="dxa"/>
            <w:gridSpan w:val="2"/>
          </w:tcPr>
          <w:p w14:paraId="00CFC8F7" w14:textId="77777777" w:rsidR="007D0BEC" w:rsidRDefault="007D0BEC" w:rsidP="007D0BEC"/>
        </w:tc>
        <w:tc>
          <w:tcPr>
            <w:tcW w:w="4767" w:type="dxa"/>
          </w:tcPr>
          <w:p w14:paraId="0E6309BE" w14:textId="77777777" w:rsidR="007D0BEC" w:rsidRDefault="007D0BEC" w:rsidP="007D0BEC"/>
        </w:tc>
        <w:tc>
          <w:tcPr>
            <w:tcW w:w="2172" w:type="dxa"/>
          </w:tcPr>
          <w:p w14:paraId="087973C0" w14:textId="77777777" w:rsidR="007D0BEC" w:rsidRDefault="007D0BEC" w:rsidP="007D0BEC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24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25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26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>Office of the eSafety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27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28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2D6FEE37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7D0BEC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3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7D0BEC" w14:paraId="64F8DF98" w14:textId="77777777" w:rsidTr="00233A2E">
        <w:trPr>
          <w:trHeight w:val="417"/>
        </w:trPr>
        <w:tc>
          <w:tcPr>
            <w:tcW w:w="2669" w:type="dxa"/>
          </w:tcPr>
          <w:p w14:paraId="3A1284A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7378D2BC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D397A18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10DD80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B25D213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7D0BEC" w14:paraId="05AC1AC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AA6A901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6AE5C9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0A22BC70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71A3D54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3539CE4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7D0BEC" w14:paraId="3336FFF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368CA7C7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Library Literacy</w:t>
            </w:r>
          </w:p>
        </w:tc>
        <w:tc>
          <w:tcPr>
            <w:tcW w:w="2790" w:type="dxa"/>
          </w:tcPr>
          <w:p w14:paraId="4D0D427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0BB28B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7715E6B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1E4207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Eve Pownall</w:t>
            </w:r>
          </w:p>
          <w:p w14:paraId="661EED9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B8E75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7D0BEC" w14:paraId="240E05F8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6005626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99D809B" w14:textId="77777777" w:rsidR="007D0BEC" w:rsidRDefault="007D0BEC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3A5B9D1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67A5581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4D3125B3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7180187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5A37A8A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44D1E3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D8C721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0014427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BA072A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355BF68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eg.</w:t>
            </w:r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Pownall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Pownall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eg.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including introduction to NF (Eve Pownall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NF (Eve Pownall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gramEnd"/>
            <w:r>
              <w:rPr>
                <w:rFonts w:ascii="Arial" w:eastAsia="Arial" w:hAnsi="Arial" w:cs="Arial"/>
              </w:rPr>
              <w:t xml:space="preserve"> Aaron Blabey</w:t>
            </w:r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NF (Eve Pownall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Eve Pownall</w:t>
            </w:r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F09"/>
    <w:multiLevelType w:val="hybridMultilevel"/>
    <w:tmpl w:val="2FBA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2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0C4ED4"/>
    <w:rsid w:val="00143E9F"/>
    <w:rsid w:val="002D3845"/>
    <w:rsid w:val="003639BE"/>
    <w:rsid w:val="003910AF"/>
    <w:rsid w:val="003D1AA3"/>
    <w:rsid w:val="003E34FB"/>
    <w:rsid w:val="00407652"/>
    <w:rsid w:val="005523B9"/>
    <w:rsid w:val="005D6ED9"/>
    <w:rsid w:val="00710313"/>
    <w:rsid w:val="007D0BEC"/>
    <w:rsid w:val="007E40BF"/>
    <w:rsid w:val="00863685"/>
    <w:rsid w:val="00940BE5"/>
    <w:rsid w:val="009A23E3"/>
    <w:rsid w:val="00A015C5"/>
    <w:rsid w:val="00AB4D96"/>
    <w:rsid w:val="00B014A6"/>
    <w:rsid w:val="00B64A29"/>
    <w:rsid w:val="00BC041B"/>
    <w:rsid w:val="00BE65C2"/>
    <w:rsid w:val="00CF143F"/>
    <w:rsid w:val="00DF1939"/>
    <w:rsid w:val="00EC757F"/>
    <w:rsid w:val="00F330DE"/>
    <w:rsid w:val="00F46466"/>
    <w:rsid w:val="00F55D77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03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2.weebly.com/plagiarism.html" TargetMode="External"/><Relationship Id="rId13" Type="http://schemas.openxmlformats.org/officeDocument/2006/relationships/hyperlink" Target="https://nuwarra2.weebly.com/copyright.html" TargetMode="External"/><Relationship Id="rId18" Type="http://schemas.openxmlformats.org/officeDocument/2006/relationships/hyperlink" Target="https://nuwarra2.weebly.com/taking-notes.html" TargetMode="External"/><Relationship Id="rId26" Type="http://schemas.openxmlformats.org/officeDocument/2006/relationships/hyperlink" Target="http://docs.acara.edu.au/resources/General_capabilities_-_LIT_-_learning_continuu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uwarra2.weebly.com/plagiarism.html" TargetMode="External"/><Relationship Id="rId7" Type="http://schemas.openxmlformats.org/officeDocument/2006/relationships/hyperlink" Target="https://nuwarra2.weebly.com/search-engines.html" TargetMode="External"/><Relationship Id="rId12" Type="http://schemas.openxmlformats.org/officeDocument/2006/relationships/hyperlink" Target="https://nuwarra2.weebly.com/search-results.html" TargetMode="External"/><Relationship Id="rId17" Type="http://schemas.openxmlformats.org/officeDocument/2006/relationships/hyperlink" Target="https://nuwarra2.weebly.com/copyright.html" TargetMode="External"/><Relationship Id="rId25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warra2.weebly.com/plagiarism.html" TargetMode="External"/><Relationship Id="rId20" Type="http://schemas.openxmlformats.org/officeDocument/2006/relationships/hyperlink" Target="https://nuwarra2.weebly.com/citing-sources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VpKiMzJ9P1MWmaxjm4x1gmDWKEEQfCF2" TargetMode="External"/><Relationship Id="rId11" Type="http://schemas.openxmlformats.org/officeDocument/2006/relationships/hyperlink" Target="https://nuwarra2.weebly.com/evaluating-a-web-page.html" TargetMode="External"/><Relationship Id="rId24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5" Type="http://schemas.openxmlformats.org/officeDocument/2006/relationships/hyperlink" Target="https://educationstandards.nsw.edu.au/wps/portal/nesa/k-10/learning-areas/english-year-10/english-k-10/content-and-text-requirements" TargetMode="External"/><Relationship Id="rId15" Type="http://schemas.openxmlformats.org/officeDocument/2006/relationships/hyperlink" Target="https://nuwarra2.weebly.com/taking-notes.html" TargetMode="External"/><Relationship Id="rId23" Type="http://schemas.openxmlformats.org/officeDocument/2006/relationships/hyperlink" Target="https://nuwarra.weebly.com/order-in-the-library-2-s3.html" TargetMode="External"/><Relationship Id="rId28" Type="http://schemas.openxmlformats.org/officeDocument/2006/relationships/hyperlink" Target="https://educationstandards.nsw.edu.au/wps/portal/nesa/k-10/learning-areas/english-year-10/english-k-10/content-and-text-requirements" TargetMode="External"/><Relationship Id="rId10" Type="http://schemas.openxmlformats.org/officeDocument/2006/relationships/hyperlink" Target="https://nuwarra2.weebly.com/ads---online-research-skills.html" TargetMode="External"/><Relationship Id="rId19" Type="http://schemas.openxmlformats.org/officeDocument/2006/relationships/hyperlink" Target="https://guides.lib.monash.edu/citing-referencing/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2.weebly.com/search-results.html" TargetMode="External"/><Relationship Id="rId14" Type="http://schemas.openxmlformats.org/officeDocument/2006/relationships/hyperlink" Target="https://nuwarra2.weebly.com/reading-a-web-page.html" TargetMode="External"/><Relationship Id="rId22" Type="http://schemas.openxmlformats.org/officeDocument/2006/relationships/hyperlink" Target="https://nuwarra.weebly.com/order-in-the-library-s3.html" TargetMode="External"/><Relationship Id="rId27" Type="http://schemas.openxmlformats.org/officeDocument/2006/relationships/hyperlink" Target="https://www.esafety.gov.a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5</cp:revision>
  <dcterms:created xsi:type="dcterms:W3CDTF">2023-07-12T04:54:00Z</dcterms:created>
  <dcterms:modified xsi:type="dcterms:W3CDTF">2023-07-12T20:16:00Z</dcterms:modified>
</cp:coreProperties>
</file>